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F1" w:rsidRPr="00C13668" w:rsidRDefault="00D83FF1" w:rsidP="00D83FF1">
      <w:pPr>
        <w:spacing w:after="0" w:line="240" w:lineRule="auto"/>
        <w:jc w:val="center"/>
        <w:rPr>
          <w:rFonts w:ascii="Times New Roman" w:hAnsi="Times New Roman" w:cs="Times New Roman"/>
          <w:b/>
          <w:sz w:val="28"/>
          <w:szCs w:val="28"/>
        </w:rPr>
      </w:pPr>
      <w:proofErr w:type="gramStart"/>
      <w:r w:rsidRPr="00C13668">
        <w:rPr>
          <w:rFonts w:ascii="Times New Roman" w:hAnsi="Times New Roman" w:cs="Times New Roman"/>
          <w:b/>
          <w:bCs/>
          <w:sz w:val="28"/>
          <w:szCs w:val="28"/>
          <w:shd w:val="clear" w:color="auto" w:fill="FFFFFF"/>
        </w:rPr>
        <w:t>Порядок и случаи оказания бесплатной юридический помощи</w:t>
      </w:r>
      <w:proofErr w:type="gramEnd"/>
    </w:p>
    <w:p w:rsidR="00D83FF1" w:rsidRPr="00C13668" w:rsidRDefault="00D83FF1" w:rsidP="00C13668">
      <w:pPr>
        <w:spacing w:after="0" w:line="240" w:lineRule="auto"/>
        <w:jc w:val="both"/>
        <w:rPr>
          <w:rFonts w:ascii="Times New Roman" w:hAnsi="Times New Roman" w:cs="Times New Roman"/>
          <w:sz w:val="24"/>
          <w:szCs w:val="24"/>
        </w:rPr>
      </w:pPr>
    </w:p>
    <w:p w:rsidR="00EB1EDD" w:rsidRPr="00C13668" w:rsidRDefault="00C13668" w:rsidP="00C13668">
      <w:pPr>
        <w:spacing w:after="0" w:line="240" w:lineRule="auto"/>
        <w:ind w:firstLine="708"/>
        <w:jc w:val="both"/>
        <w:rPr>
          <w:rFonts w:ascii="Times New Roman" w:hAnsi="Times New Roman" w:cs="Times New Roman"/>
          <w:sz w:val="24"/>
          <w:szCs w:val="24"/>
        </w:rPr>
      </w:pPr>
      <w:proofErr w:type="gramStart"/>
      <w:r w:rsidRPr="00C13668">
        <w:rPr>
          <w:rFonts w:ascii="Times New Roman" w:hAnsi="Times New Roman" w:cs="Times New Roman"/>
          <w:sz w:val="24"/>
          <w:szCs w:val="24"/>
        </w:rPr>
        <w:t>Для правового информирования и правового просвещения населения Краснодарского края, во исполнение Федерального закона от 21.11.2011 № 324-ФЗ «О бесплатной юридической помощи в Российской Федерации»</w:t>
      </w:r>
      <w:r>
        <w:rPr>
          <w:rFonts w:ascii="Times New Roman" w:hAnsi="Times New Roman" w:cs="Times New Roman"/>
          <w:sz w:val="24"/>
          <w:szCs w:val="24"/>
        </w:rPr>
        <w:t xml:space="preserve"> и</w:t>
      </w:r>
      <w:r w:rsidRPr="00C13668">
        <w:rPr>
          <w:rFonts w:ascii="Times New Roman" w:hAnsi="Times New Roman" w:cs="Times New Roman"/>
          <w:sz w:val="24"/>
          <w:szCs w:val="24"/>
        </w:rPr>
        <w:t xml:space="preserve"> Закона Краснодарского края от 23.04.2013 № 2697-КЗ «О бесплатной юридической помощи на территории Краснодарского края» </w:t>
      </w:r>
      <w:r>
        <w:rPr>
          <w:rFonts w:ascii="Times New Roman" w:hAnsi="Times New Roman" w:cs="Times New Roman"/>
          <w:sz w:val="24"/>
          <w:szCs w:val="24"/>
        </w:rPr>
        <w:t>г</w:t>
      </w:r>
      <w:r w:rsidR="00D83FF1" w:rsidRPr="00C13668">
        <w:rPr>
          <w:rFonts w:ascii="Times New Roman" w:hAnsi="Times New Roman" w:cs="Times New Roman"/>
          <w:sz w:val="24"/>
          <w:szCs w:val="24"/>
        </w:rPr>
        <w:t>осударственное автономное учреждение культуры Краснодарского края «Краснодарское творческое объединение «Премьера» им. Л.Г.Гатова» оказывает бесплатную юридическую помощь в устной и письменной форме по</w:t>
      </w:r>
      <w:proofErr w:type="gramEnd"/>
      <w:r w:rsidR="00D83FF1" w:rsidRPr="00C13668">
        <w:rPr>
          <w:rFonts w:ascii="Times New Roman" w:hAnsi="Times New Roman" w:cs="Times New Roman"/>
          <w:sz w:val="24"/>
          <w:szCs w:val="24"/>
        </w:rPr>
        <w:t xml:space="preserve"> вопросам, относящимся к его </w:t>
      </w:r>
      <w:r w:rsidRPr="00C13668">
        <w:rPr>
          <w:rFonts w:ascii="Times New Roman" w:hAnsi="Times New Roman" w:cs="Times New Roman"/>
          <w:sz w:val="24"/>
          <w:szCs w:val="24"/>
        </w:rPr>
        <w:t>компетенции.</w:t>
      </w:r>
    </w:p>
    <w:p w:rsidR="00C13668" w:rsidRPr="00076ED9" w:rsidRDefault="00C13668" w:rsidP="00C13668">
      <w:pPr>
        <w:spacing w:after="0" w:line="240" w:lineRule="auto"/>
        <w:ind w:firstLine="708"/>
        <w:jc w:val="both"/>
        <w:rPr>
          <w:rFonts w:ascii="Times New Roman" w:hAnsi="Times New Roman" w:cs="Times New Roman"/>
          <w:sz w:val="24"/>
          <w:szCs w:val="24"/>
        </w:rPr>
      </w:pPr>
    </w:p>
    <w:p w:rsidR="00076ED9" w:rsidRPr="00076ED9" w:rsidRDefault="00076ED9" w:rsidP="00C13668">
      <w:pPr>
        <w:spacing w:after="0" w:line="240" w:lineRule="auto"/>
        <w:ind w:firstLine="708"/>
        <w:jc w:val="both"/>
        <w:rPr>
          <w:rFonts w:ascii="Times New Roman" w:hAnsi="Times New Roman" w:cs="Times New Roman"/>
          <w:b/>
          <w:sz w:val="24"/>
          <w:szCs w:val="24"/>
        </w:rPr>
      </w:pPr>
      <w:r w:rsidRPr="00076ED9">
        <w:rPr>
          <w:rFonts w:ascii="Times New Roman" w:hAnsi="Times New Roman" w:cs="Times New Roman"/>
          <w:b/>
          <w:sz w:val="24"/>
          <w:szCs w:val="24"/>
        </w:rPr>
        <w:t xml:space="preserve">Бесплатная юридическая помощь оказывается государственным автономным учреждением культуры Краснодарского края «Краснодарское творческое объединение «Премьера» им. Л.Г.Гатова» при предъявлении: </w:t>
      </w:r>
    </w:p>
    <w:p w:rsidR="00076ED9" w:rsidRDefault="00076ED9" w:rsidP="00C13668">
      <w:pPr>
        <w:spacing w:after="0" w:line="240" w:lineRule="auto"/>
        <w:ind w:firstLine="708"/>
        <w:jc w:val="both"/>
        <w:rPr>
          <w:rFonts w:ascii="Times New Roman" w:hAnsi="Times New Roman" w:cs="Times New Roman"/>
          <w:sz w:val="24"/>
          <w:szCs w:val="24"/>
        </w:rPr>
      </w:pPr>
      <w:r w:rsidRPr="00076ED9">
        <w:rPr>
          <w:rFonts w:ascii="Times New Roman" w:hAnsi="Times New Roman" w:cs="Times New Roman"/>
          <w:sz w:val="24"/>
          <w:szCs w:val="24"/>
        </w:rPr>
        <w:t xml:space="preserve">1) паспорта или иных документов, удостоверяющих личность, место жительства и принадлежность к гражданству; </w:t>
      </w:r>
    </w:p>
    <w:p w:rsidR="00076ED9" w:rsidRDefault="00076ED9" w:rsidP="00C136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076ED9">
        <w:rPr>
          <w:rFonts w:ascii="Times New Roman" w:hAnsi="Times New Roman" w:cs="Times New Roman"/>
          <w:sz w:val="24"/>
          <w:szCs w:val="24"/>
        </w:rPr>
        <w:t xml:space="preserve">) документов, подтверждающих полномочия законного представителя гражданина, имеющего право на получение бесплатной юридической помощи, и документа, удостоверяющего в соответствии с законодательством Российской Федерации личность законного представителя гражданина, - в случае обращения за бесплатной юридической помощью законного представителя гражданина; </w:t>
      </w:r>
    </w:p>
    <w:p w:rsidR="00076ED9" w:rsidRDefault="00076ED9" w:rsidP="00C13668">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076ED9">
        <w:rPr>
          <w:rFonts w:ascii="Times New Roman" w:hAnsi="Times New Roman" w:cs="Times New Roman"/>
          <w:sz w:val="24"/>
          <w:szCs w:val="24"/>
        </w:rPr>
        <w:t xml:space="preserve">) нотариально удостоверенной доверенности или доверенности, приравненной к ней в соответствии с законодательством, подтверждающей полномочия представителя гражданина, имеющего право на получение бесплатной юридической помощи, который действует в его интересах и по его поручению, и документа, удостоверяющего в соответствии с законодательством Российской Федерации личность представителя гражданина, - в случае обращения за бесплатной юридической помощью представителя гражданина; </w:t>
      </w:r>
      <w:proofErr w:type="gramEnd"/>
    </w:p>
    <w:p w:rsidR="00076ED9" w:rsidRPr="00076ED9" w:rsidRDefault="00076ED9" w:rsidP="00C1366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076ED9">
        <w:rPr>
          <w:rFonts w:ascii="Times New Roman" w:hAnsi="Times New Roman" w:cs="Times New Roman"/>
          <w:sz w:val="24"/>
          <w:szCs w:val="24"/>
        </w:rPr>
        <w:t>) свидетельства о рождении - для несовершеннолетних граждан, у которых отсутствует документ, удостоверяющий в соответствии с законодательством Российской Федерации личность гражданина.</w:t>
      </w:r>
    </w:p>
    <w:p w:rsidR="00076ED9" w:rsidRPr="00076ED9" w:rsidRDefault="00076ED9" w:rsidP="00C13668">
      <w:pPr>
        <w:spacing w:after="0" w:line="240" w:lineRule="auto"/>
        <w:ind w:firstLine="708"/>
        <w:jc w:val="both"/>
        <w:rPr>
          <w:rFonts w:ascii="Times New Roman" w:hAnsi="Times New Roman" w:cs="Times New Roman"/>
          <w:sz w:val="24"/>
          <w:szCs w:val="24"/>
        </w:rPr>
      </w:pPr>
    </w:p>
    <w:p w:rsidR="00C13668" w:rsidRPr="00C13668" w:rsidRDefault="00C13668" w:rsidP="00C13668">
      <w:pPr>
        <w:pStyle w:val="1"/>
        <w:spacing w:before="0" w:after="0" w:line="240" w:lineRule="auto"/>
        <w:ind w:firstLine="709"/>
        <w:jc w:val="both"/>
        <w:rPr>
          <w:color w:val="000000"/>
          <w:spacing w:val="3"/>
        </w:rPr>
      </w:pPr>
      <w:r w:rsidRPr="00076ED9">
        <w:rPr>
          <w:b/>
          <w:bCs/>
          <w:color w:val="000000"/>
          <w:spacing w:val="3"/>
        </w:rPr>
        <w:t xml:space="preserve">Документы, подтверждающие принадлежность гражданина </w:t>
      </w:r>
      <w:r w:rsidR="00B84F2C">
        <w:rPr>
          <w:b/>
          <w:bCs/>
          <w:color w:val="000000"/>
          <w:spacing w:val="3"/>
        </w:rPr>
        <w:t xml:space="preserve">                                      </w:t>
      </w:r>
      <w:r w:rsidRPr="00076ED9">
        <w:rPr>
          <w:b/>
          <w:bCs/>
          <w:color w:val="000000"/>
          <w:spacing w:val="3"/>
        </w:rPr>
        <w:t>к</w:t>
      </w:r>
      <w:r w:rsidRPr="00C13668">
        <w:rPr>
          <w:b/>
          <w:bCs/>
          <w:color w:val="000000"/>
          <w:spacing w:val="3"/>
        </w:rPr>
        <w:t xml:space="preserve"> соответствующим категориям граждан, имеющим право на бесплатн</w:t>
      </w:r>
      <w:r>
        <w:rPr>
          <w:b/>
          <w:bCs/>
          <w:color w:val="000000"/>
          <w:spacing w:val="3"/>
        </w:rPr>
        <w:t>ую</w:t>
      </w:r>
      <w:r w:rsidRPr="00C13668">
        <w:rPr>
          <w:b/>
          <w:bCs/>
          <w:color w:val="000000"/>
          <w:spacing w:val="3"/>
        </w:rPr>
        <w:t xml:space="preserve"> юридическ</w:t>
      </w:r>
      <w:r>
        <w:rPr>
          <w:b/>
          <w:bCs/>
          <w:color w:val="000000"/>
          <w:spacing w:val="3"/>
        </w:rPr>
        <w:t>ую</w:t>
      </w:r>
      <w:r w:rsidRPr="00C13668">
        <w:rPr>
          <w:b/>
          <w:bCs/>
          <w:color w:val="000000"/>
          <w:spacing w:val="3"/>
        </w:rPr>
        <w:t xml:space="preserve"> помощ</w:t>
      </w:r>
      <w:r>
        <w:rPr>
          <w:b/>
          <w:bCs/>
          <w:color w:val="000000"/>
          <w:spacing w:val="3"/>
        </w:rPr>
        <w:t>ь</w:t>
      </w:r>
      <w:r w:rsidRPr="00C13668">
        <w:rPr>
          <w:b/>
          <w:bCs/>
          <w:color w:val="000000"/>
          <w:spacing w:val="3"/>
        </w:rPr>
        <w:t>, являются:</w:t>
      </w:r>
    </w:p>
    <w:p w:rsidR="00B84F2C" w:rsidRDefault="00076ED9" w:rsidP="00C13668">
      <w:pPr>
        <w:pStyle w:val="1"/>
        <w:spacing w:before="0" w:after="0" w:line="240" w:lineRule="auto"/>
        <w:ind w:firstLine="709"/>
        <w:jc w:val="both"/>
      </w:pPr>
      <w:r>
        <w:t xml:space="preserve">1) справка органа социальной защиты населения по месту жительства о признании гражданина малоимущим - для граждан, среднедушевой доход семей которых ниже величины прожиточного минимума, установленного в Краснодарском крае в соответствии с законодательством Российской Федерации, а также для одиноко проживающих граждан, доходы которых ниже величины прожиточного минимума; </w:t>
      </w:r>
    </w:p>
    <w:p w:rsidR="00B84F2C" w:rsidRDefault="00076ED9" w:rsidP="00C13668">
      <w:pPr>
        <w:pStyle w:val="1"/>
        <w:spacing w:before="0" w:after="0" w:line="240" w:lineRule="auto"/>
        <w:ind w:firstLine="709"/>
        <w:jc w:val="both"/>
      </w:pPr>
      <w:r>
        <w:t xml:space="preserve">2) справка, подтверждающая факт установления инвалидности, выданная федеральными государственными учреждениями медико-социальной экспертизы, - для граждан, являющихся инвалидами; </w:t>
      </w:r>
    </w:p>
    <w:p w:rsidR="00B84F2C" w:rsidRDefault="00076ED9" w:rsidP="00C13668">
      <w:pPr>
        <w:pStyle w:val="1"/>
        <w:spacing w:before="0" w:after="0" w:line="240" w:lineRule="auto"/>
        <w:ind w:firstLine="709"/>
        <w:jc w:val="both"/>
      </w:pPr>
      <w:r>
        <w:t xml:space="preserve">3) удостоверения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 для граждан, являющихся соответственно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w:t>
      </w:r>
    </w:p>
    <w:p w:rsidR="00B84F2C" w:rsidRDefault="00076ED9" w:rsidP="00C13668">
      <w:pPr>
        <w:pStyle w:val="1"/>
        <w:spacing w:before="0" w:after="0" w:line="240" w:lineRule="auto"/>
        <w:ind w:firstLine="709"/>
        <w:jc w:val="both"/>
      </w:pPr>
      <w:proofErr w:type="gramStart"/>
      <w:r>
        <w:t xml:space="preserve">4) документ, подтверждающий принадлежность гражданина к категории детей-сирот и детей, оставшихся без попечения родителей, лиц из числа детей-сирот и детей, оставшихся без попечения родителей (свидетельство о смерти родителей либо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w:t>
      </w:r>
      <w:r>
        <w:lastRenderedPageBreak/>
        <w:t>умершими, либо справка о нахождении родителей под стражей или об отбывании</w:t>
      </w:r>
      <w:proofErr w:type="gramEnd"/>
      <w:r>
        <w:t xml:space="preserve"> </w:t>
      </w:r>
      <w:proofErr w:type="gramStart"/>
      <w:r>
        <w:t>ими наказания в виде лишения свободы, выданная соответствующим учреждением, в котором находятся или отбывают наказание родители, либо медицинское заключение о состоянии здоровья родителей, выданное медицинской организацией, либо решение суда об установлении факта оставления ребенка без попечения родителей, либо справка органов внутренних дел о том, что место нахождения разыскиваемых родителей не установлено, иные документы, подтверждающие факт отсутствия над ребенком родительского попечения</w:t>
      </w:r>
      <w:proofErr w:type="gramEnd"/>
      <w:r>
        <w:t xml:space="preserve">), - для детей-сирот и детей, оставшихся без попечения родителей, лиц из числа детей-сирот и детей, оставшихся без попечения родителей; </w:t>
      </w:r>
    </w:p>
    <w:p w:rsidR="00B84F2C" w:rsidRDefault="00B84F2C" w:rsidP="00C13668">
      <w:pPr>
        <w:pStyle w:val="1"/>
        <w:spacing w:before="0" w:after="0" w:line="240" w:lineRule="auto"/>
        <w:ind w:firstLine="709"/>
        <w:jc w:val="both"/>
      </w:pPr>
      <w:proofErr w:type="gramStart"/>
      <w:r>
        <w:t>5</w:t>
      </w:r>
      <w:r w:rsidR="00076ED9">
        <w:t>) заключение о возможности быть опекуном (попечителем), приемным родителем, патронатным воспитателем, подготовленное органом опеки и попечительства, либо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либо копия заявления о зачислении гражданина на курс такой подготовки - для лиц, желающих принять на воспитание в свою семью ребенка, оставшегося без</w:t>
      </w:r>
      <w:proofErr w:type="gramEnd"/>
      <w:r w:rsidR="00076ED9">
        <w:t xml:space="preserve"> попечения родителей; </w:t>
      </w:r>
    </w:p>
    <w:p w:rsidR="00B84F2C" w:rsidRDefault="00B84F2C" w:rsidP="00C13668">
      <w:pPr>
        <w:pStyle w:val="1"/>
        <w:spacing w:before="0" w:after="0" w:line="240" w:lineRule="auto"/>
        <w:ind w:firstLine="709"/>
        <w:jc w:val="both"/>
      </w:pPr>
      <w:r>
        <w:t>6</w:t>
      </w:r>
      <w:r w:rsidR="00076ED9">
        <w:t xml:space="preserve">) решение суда об усыновлении ребенка, вступившее в законную силу, или свидетельство об усыновлении - для усыновителей; </w:t>
      </w:r>
    </w:p>
    <w:p w:rsidR="00B84F2C" w:rsidRDefault="00B84F2C" w:rsidP="00C13668">
      <w:pPr>
        <w:pStyle w:val="1"/>
        <w:spacing w:before="0" w:after="0" w:line="240" w:lineRule="auto"/>
        <w:ind w:firstLine="709"/>
        <w:jc w:val="both"/>
      </w:pPr>
      <w:proofErr w:type="gramStart"/>
      <w:r>
        <w:t>7</w:t>
      </w:r>
      <w:r w:rsidR="00076ED9">
        <w:t>) справка, выданная органом или учреждением системы профилактики безнадзорности и правонарушений несовершеннолетних либо органом или учреждением, исполняющим уголовные наказания в виде лишения свободы,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 - для несовершеннолетних граждан, содержащихся в учреждениях системы профилактики безнадзорности</w:t>
      </w:r>
      <w:proofErr w:type="gramEnd"/>
      <w:r w:rsidR="00076ED9">
        <w:t xml:space="preserve"> и правонарушений несовершеннолетних или отбывающих уголовное наказание; </w:t>
      </w:r>
    </w:p>
    <w:p w:rsidR="00B84F2C" w:rsidRDefault="00B84F2C" w:rsidP="00C13668">
      <w:pPr>
        <w:pStyle w:val="1"/>
        <w:spacing w:before="0" w:after="0" w:line="240" w:lineRule="auto"/>
        <w:ind w:firstLine="709"/>
        <w:jc w:val="both"/>
      </w:pPr>
      <w:proofErr w:type="gramStart"/>
      <w:r>
        <w:t>8</w:t>
      </w:r>
      <w:r w:rsidR="00076ED9">
        <w:t xml:space="preserve">) справка учреждения, оказывающего психиатрическую помощь, подтверждающая факт оказания психиатрической помощи, - для граждан, имеющих право на бесплатную юридическую помощь в соответствии с Законом Российской Федерации от 2 июля 1992 года </w:t>
      </w:r>
      <w:r>
        <w:t>№</w:t>
      </w:r>
      <w:r w:rsidR="00076ED9">
        <w:t xml:space="preserve"> 3185-I </w:t>
      </w:r>
      <w:r>
        <w:t>«</w:t>
      </w:r>
      <w:r w:rsidR="00076ED9">
        <w:t>О психиатрической помощи и гарантиях прав граждан при ее оказании</w:t>
      </w:r>
      <w:r>
        <w:t>»</w:t>
      </w:r>
      <w:r w:rsidR="00076ED9">
        <w:t xml:space="preserve">; </w:t>
      </w:r>
      <w:proofErr w:type="gramEnd"/>
    </w:p>
    <w:p w:rsidR="00B84F2C" w:rsidRDefault="00B84F2C" w:rsidP="00C13668">
      <w:pPr>
        <w:pStyle w:val="1"/>
        <w:spacing w:before="0" w:after="0" w:line="240" w:lineRule="auto"/>
        <w:ind w:firstLine="709"/>
        <w:jc w:val="both"/>
      </w:pPr>
      <w:r>
        <w:t>9</w:t>
      </w:r>
      <w:r w:rsidR="00076ED9">
        <w:t xml:space="preserve">) решение суда о признании граждан недееспособными - для граждан, признанных недееспособными; </w:t>
      </w:r>
    </w:p>
    <w:p w:rsidR="00B84F2C" w:rsidRDefault="00B84F2C" w:rsidP="00C13668">
      <w:pPr>
        <w:pStyle w:val="1"/>
        <w:spacing w:before="0" w:after="0" w:line="240" w:lineRule="auto"/>
        <w:ind w:firstLine="709"/>
        <w:jc w:val="both"/>
      </w:pPr>
      <w:r>
        <w:t>10</w:t>
      </w:r>
      <w:r w:rsidR="00076ED9">
        <w:t xml:space="preserve">) для граждан, пострадавших в результате чрезвычайной ситуации: </w:t>
      </w:r>
    </w:p>
    <w:p w:rsidR="00B84F2C" w:rsidRDefault="00076ED9" w:rsidP="00C13668">
      <w:pPr>
        <w:pStyle w:val="1"/>
        <w:spacing w:before="0" w:after="0" w:line="240" w:lineRule="auto"/>
        <w:ind w:firstLine="709"/>
        <w:jc w:val="both"/>
      </w:pPr>
      <w:proofErr w:type="gramStart"/>
      <w:r>
        <w:t>а) свидетельство о смерти лица, погибшего (умершего) в результате чрезвычайной ситуации, акт судебно-медицинской экспертизы либо постановление об отказе в возбуждении уголовного дела (прекращении производства по делу) - для подтверждения факта гибели (смерти) лица в результате чрезвычайной ситуации, а также свидетельство о заключении брака, свидетельство о рождении либо решение суда об установлении данного факта - соответственно для супруги (супруга), состоявшей (состоявшего) в зарегистрированном</w:t>
      </w:r>
      <w:proofErr w:type="gramEnd"/>
      <w:r>
        <w:t xml:space="preserve"> </w:t>
      </w:r>
      <w:proofErr w:type="gramStart"/>
      <w:r>
        <w:t xml:space="preserve">браке с погибшим (умершим) на день гибели (смерти) в результате чрезвычайной ситуации, для детей и родителей погибшего (умершего)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 для лиц, находившихся на иждивении погибшего (умершего) в результате чрезвычайной ситуации; </w:t>
      </w:r>
      <w:proofErr w:type="gramEnd"/>
    </w:p>
    <w:p w:rsidR="00B84F2C" w:rsidRDefault="00076ED9" w:rsidP="00C13668">
      <w:pPr>
        <w:pStyle w:val="1"/>
        <w:spacing w:before="0" w:after="0" w:line="240" w:lineRule="auto"/>
        <w:ind w:firstLine="709"/>
        <w:jc w:val="both"/>
      </w:pPr>
      <w:r>
        <w:t xml:space="preserve">б) акт судебно-медицинской экспертизы, документы, подтверждающие факт чрезвычайной ситуации (акты, справки уполномоченных органов), - для граждан, здоровью которых причинен вред в результате чрезвычайной ситуации; </w:t>
      </w:r>
    </w:p>
    <w:p w:rsidR="00C13668" w:rsidRDefault="00076ED9" w:rsidP="00C13668">
      <w:pPr>
        <w:pStyle w:val="1"/>
        <w:spacing w:before="0" w:after="0" w:line="240" w:lineRule="auto"/>
        <w:ind w:firstLine="709"/>
        <w:jc w:val="both"/>
        <w:rPr>
          <w:color w:val="000000"/>
          <w:spacing w:val="3"/>
        </w:rPr>
      </w:pPr>
      <w:r>
        <w:t>в) акты, справки уполномоченных органов о повреждении или утрате жилого помещения, иного имущества либо документов в результате чрезвычайной ситуации - для граждан, лишившихся жилого помещения либо утративших полностью или частично иное имущество либо документы в результате чрезвычайной ситуации.</w:t>
      </w:r>
    </w:p>
    <w:p w:rsidR="00C13668" w:rsidRPr="00C13668" w:rsidRDefault="00C13668" w:rsidP="00C13668">
      <w:pPr>
        <w:pStyle w:val="1"/>
        <w:spacing w:before="0" w:after="0" w:line="240" w:lineRule="auto"/>
        <w:ind w:firstLine="709"/>
        <w:jc w:val="both"/>
        <w:rPr>
          <w:color w:val="000000"/>
          <w:spacing w:val="3"/>
        </w:rPr>
      </w:pPr>
      <w:r w:rsidRPr="00C13668">
        <w:rPr>
          <w:b/>
          <w:bCs/>
          <w:color w:val="000000"/>
          <w:spacing w:val="3"/>
        </w:rPr>
        <w:lastRenderedPageBreak/>
        <w:t>Документами, подтверждающими принадлежность гражданина</w:t>
      </w:r>
      <w:r>
        <w:rPr>
          <w:b/>
          <w:bCs/>
          <w:color w:val="000000"/>
          <w:spacing w:val="3"/>
        </w:rPr>
        <w:t xml:space="preserve">                              </w:t>
      </w:r>
      <w:r w:rsidRPr="00C13668">
        <w:rPr>
          <w:b/>
          <w:bCs/>
          <w:color w:val="000000"/>
          <w:spacing w:val="3"/>
        </w:rPr>
        <w:t>к соответствующим категориям граждан, имеющим право на получение бесплатной юридической помощи в рамках государственной системы бесплатной юридической помощи на территории Краснодарского края дополнительно, являются:</w:t>
      </w:r>
    </w:p>
    <w:p w:rsidR="00CA521C" w:rsidRDefault="00CA521C" w:rsidP="00C13668">
      <w:pPr>
        <w:pStyle w:val="1"/>
        <w:spacing w:before="0" w:after="0" w:line="240" w:lineRule="auto"/>
        <w:ind w:firstLine="709"/>
        <w:jc w:val="both"/>
      </w:pPr>
      <w:proofErr w:type="gramStart"/>
      <w:r>
        <w:t xml:space="preserve">1) удостоверение многодетной семьи, или справка, подтверждающая постановку многодетной семьи на учет в органах социальной защиты населения по месту жительства (пребывания), или свидетельства о рождении детей, а также в случае достижения детьми возраста 18 лет и обучения в общеобразовательных организациях и государственных образовательных организациях по очной форме обучения справки с места обучения детей - для граждан, имеющих трех и более детей; </w:t>
      </w:r>
      <w:proofErr w:type="gramEnd"/>
    </w:p>
    <w:p w:rsidR="00CA521C" w:rsidRDefault="00CA521C" w:rsidP="00C13668">
      <w:pPr>
        <w:pStyle w:val="1"/>
        <w:spacing w:before="0" w:after="0" w:line="240" w:lineRule="auto"/>
        <w:ind w:firstLine="709"/>
        <w:jc w:val="both"/>
      </w:pPr>
      <w:r>
        <w:t>2) свидетельство о смерти супруга (супруги), свидетельств</w:t>
      </w:r>
      <w:proofErr w:type="gramStart"/>
      <w:r>
        <w:t>о(</w:t>
      </w:r>
      <w:proofErr w:type="gramEnd"/>
      <w:r>
        <w:t xml:space="preserve">а) о рождении ребенка (детей) - для вдов (вдовцов), не вступивших в новый брак; </w:t>
      </w:r>
    </w:p>
    <w:p w:rsidR="00CA521C" w:rsidRDefault="00CA521C" w:rsidP="00C13668">
      <w:pPr>
        <w:pStyle w:val="1"/>
        <w:spacing w:before="0" w:after="0" w:line="240" w:lineRule="auto"/>
        <w:ind w:firstLine="709"/>
        <w:jc w:val="both"/>
      </w:pPr>
      <w:r>
        <w:t xml:space="preserve">3) трудовая книжка и (или) сведения о трудовой деятельности, предусмотренные статьей 66(1) Трудового кодекса Российской Федерации, пенсионное удостоверение либо справка, выданная территориальным органом Фонда пенсионного и социального страхования Российской Федерации, подтверждающая назначение страховой пенсии по старости, - для неработающих граждан, получающих страховую пенсию по старости; </w:t>
      </w:r>
    </w:p>
    <w:p w:rsidR="00CA521C" w:rsidRDefault="00CA521C" w:rsidP="00C13668">
      <w:pPr>
        <w:pStyle w:val="1"/>
        <w:spacing w:before="0" w:after="0" w:line="240" w:lineRule="auto"/>
        <w:ind w:firstLine="709"/>
        <w:jc w:val="both"/>
      </w:pPr>
      <w:r>
        <w:t xml:space="preserve">4) трудовая книжка и (или) сведения о трудовой деятельности, предусмотренные статьей 66(1) Трудового кодекса Российской Федерации, - для неработающих граждан, достигших возраста 60 и 55 лет (соответственно мужчины и женщины); </w:t>
      </w:r>
    </w:p>
    <w:p w:rsidR="00CA521C" w:rsidRDefault="00CA521C" w:rsidP="00CA521C">
      <w:pPr>
        <w:pStyle w:val="1"/>
        <w:spacing w:before="0" w:after="0" w:line="240" w:lineRule="auto"/>
        <w:ind w:firstLine="709"/>
        <w:jc w:val="both"/>
      </w:pPr>
      <w:r>
        <w:t xml:space="preserve">5) удостоверение ветерана боевых действий единого образца - для ветеранов боевых действий; </w:t>
      </w:r>
    </w:p>
    <w:p w:rsidR="00CA521C" w:rsidRDefault="00CA521C" w:rsidP="00CA521C">
      <w:pPr>
        <w:pStyle w:val="1"/>
        <w:spacing w:before="0" w:after="0" w:line="240" w:lineRule="auto"/>
        <w:ind w:firstLine="709"/>
        <w:jc w:val="both"/>
      </w:pPr>
      <w:proofErr w:type="gramStart"/>
      <w:r>
        <w:t>6) удостоверение единого образца о праве на льготы, выданное до 1 июля 2013 года, или удостоверение о праве на меры социальной поддержки,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 а также справка, подтверждающая факт установления инвалидности, выданная федеральным учреждением медико-социальной экспертизы, - для бывших несовершеннолетних узников</w:t>
      </w:r>
      <w:proofErr w:type="gramEnd"/>
      <w:r>
        <w:t xml:space="preserve"> фашизма; </w:t>
      </w:r>
    </w:p>
    <w:p w:rsidR="00CA521C" w:rsidRDefault="00CA521C" w:rsidP="00CA521C">
      <w:pPr>
        <w:pStyle w:val="1"/>
        <w:spacing w:before="0" w:after="0" w:line="240" w:lineRule="auto"/>
        <w:ind w:firstLine="709"/>
        <w:jc w:val="both"/>
      </w:pPr>
      <w:r>
        <w:t xml:space="preserve">7) медицинская справка, подтверждающая состояние беременности, или свидетельство о рождении ребенка (детей) - для беременных женщин и женщин, имеющих детей в возрасте до трех лет; </w:t>
      </w:r>
    </w:p>
    <w:p w:rsidR="00CA521C" w:rsidRDefault="00CA521C" w:rsidP="00CA521C">
      <w:pPr>
        <w:pStyle w:val="1"/>
        <w:spacing w:before="0" w:after="0" w:line="240" w:lineRule="auto"/>
        <w:ind w:firstLine="709"/>
        <w:jc w:val="both"/>
      </w:pPr>
      <w:proofErr w:type="gramStart"/>
      <w:r>
        <w:t xml:space="preserve">8) повестка о призыве на военную службу по мобилизации или решение призывной комиссии о призыве на военную службу по мобилизации (его копия) либо иной документ (справка), выданный (выданная) военным комиссариатом, воинской частью, иным подразделением Вооруженных Сил Российской Федерации, подтверждающий (подтверждающая) призыв на военную службу по мобилизации и (или) прохождение военной службы по мобилизации, - для граждан, призванных на военную службу; </w:t>
      </w:r>
      <w:proofErr w:type="gramEnd"/>
    </w:p>
    <w:p w:rsidR="00CA521C" w:rsidRDefault="00CA521C" w:rsidP="00CA521C">
      <w:pPr>
        <w:pStyle w:val="1"/>
        <w:spacing w:before="0" w:after="0" w:line="240" w:lineRule="auto"/>
        <w:ind w:firstLine="709"/>
        <w:jc w:val="both"/>
      </w:pPr>
      <w:proofErr w:type="gramStart"/>
      <w:r>
        <w:t>9) контракт о прохождении военной службы (его копия) или контракт о добровольном содействии в выполнении задач, возложенных на Вооруженные Силы Российской Федерации (его копия), либо иной документ (справка), подтверждающий (подтверждающая) заключение гражданином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w:t>
      </w:r>
      <w:proofErr w:type="gramEnd"/>
      <w:r>
        <w:t xml:space="preserve"> документ, подтверждающий участие в специальной военной операции на территориях Украины, Донецкой Народной Республики и Луганской Народной Республики, - для граждан, заключивших контракт; </w:t>
      </w:r>
    </w:p>
    <w:p w:rsidR="00CA521C" w:rsidRDefault="00CA521C" w:rsidP="00CA521C">
      <w:pPr>
        <w:pStyle w:val="1"/>
        <w:spacing w:before="0" w:after="0" w:line="240" w:lineRule="auto"/>
        <w:ind w:firstLine="709"/>
        <w:jc w:val="both"/>
      </w:pPr>
      <w:r>
        <w:t xml:space="preserve">10) свидетельство о рождении гражданина, призванного на военную службу (гражданина, заключившего контракт), либо решение суда об установлении родственной связи - при обращении родителя гражданина, призванного на военную службу (гражданина, заключившего контракт); </w:t>
      </w:r>
    </w:p>
    <w:p w:rsidR="00CA521C" w:rsidRDefault="00CA521C" w:rsidP="00CA521C">
      <w:pPr>
        <w:pStyle w:val="1"/>
        <w:spacing w:before="0" w:after="0" w:line="240" w:lineRule="auto"/>
        <w:ind w:firstLine="709"/>
        <w:jc w:val="both"/>
      </w:pPr>
      <w:r>
        <w:t xml:space="preserve">свидетельство о заключении брака - при обращении супруга (супруги) гражданина, призванного на военную службу (гражданина, заключившего контракт); </w:t>
      </w:r>
    </w:p>
    <w:p w:rsidR="00CA521C" w:rsidRDefault="00CA521C" w:rsidP="00CA521C">
      <w:pPr>
        <w:pStyle w:val="1"/>
        <w:spacing w:before="0" w:after="0" w:line="240" w:lineRule="auto"/>
        <w:ind w:firstLine="709"/>
        <w:jc w:val="both"/>
      </w:pPr>
      <w:r>
        <w:lastRenderedPageBreak/>
        <w:t xml:space="preserve">свидетельство о рождении заявителя либо решение суда об установлении отцовства (материнства) - при обращении детей гражданина, призванного на военную службу (гражданина, заключившего контракт); </w:t>
      </w:r>
    </w:p>
    <w:p w:rsidR="00CA521C" w:rsidRDefault="00CA521C" w:rsidP="00CA521C">
      <w:pPr>
        <w:pStyle w:val="1"/>
        <w:spacing w:before="0" w:after="0" w:line="240" w:lineRule="auto"/>
        <w:ind w:firstLine="709"/>
        <w:jc w:val="both"/>
      </w:pPr>
      <w:proofErr w:type="gramStart"/>
      <w:r>
        <w:t>копия повестки о призыве на военную службу по мобилизации или решения призывной комиссии о призыве на военную службу по мобилизации либо копия иного документа (справки), выданного (выданной) военным комиссариатом, воинской частью, иным подразделением Вооруженных Сил Российской Федерации, подтверждающего (подтверждающей) призыв на военную службу по мобилизации и (или) прохождение военной службы по мобилизации</w:t>
      </w:r>
      <w:r w:rsidR="00A10D7F">
        <w:t>,</w:t>
      </w:r>
      <w:r>
        <w:t xml:space="preserve"> - при обращении родителей, супругов, детей граждан, призванных на</w:t>
      </w:r>
      <w:proofErr w:type="gramEnd"/>
      <w:r>
        <w:t xml:space="preserve"> военную службу; </w:t>
      </w:r>
    </w:p>
    <w:p w:rsidR="00A10D7F" w:rsidRDefault="00CA521C" w:rsidP="00CA521C">
      <w:pPr>
        <w:pStyle w:val="1"/>
        <w:spacing w:before="0" w:after="0" w:line="240" w:lineRule="auto"/>
        <w:ind w:firstLine="709"/>
        <w:jc w:val="both"/>
      </w:pPr>
      <w:proofErr w:type="gramStart"/>
      <w:r>
        <w:t>копи</w:t>
      </w:r>
      <w:r w:rsidR="00A10D7F">
        <w:t>я</w:t>
      </w:r>
      <w:r>
        <w:t xml:space="preserve"> </w:t>
      </w:r>
      <w:r w:rsidR="00A10D7F">
        <w:t>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 либо копия иного документа (справки), подтверждающего (подтверждающей) заключение гражданином контракта о прохождении военной службы или контракта о добровольном содействии в выполнении задач, возложенных на Вооруженные Силы Российской Федерации;</w:t>
      </w:r>
      <w:proofErr w:type="gramEnd"/>
      <w:r w:rsidR="00A10D7F">
        <w:t xml:space="preserve"> копия документа, подтверждающего участие в специальной военной операции на территориях Украины, Донецкой Народной Республики и Луганской Народной Республики</w:t>
      </w:r>
      <w:r>
        <w:t xml:space="preserve">, - при обращении родителей, супругов, детей граждан, заключивших контракт; </w:t>
      </w:r>
    </w:p>
    <w:p w:rsidR="00C13668" w:rsidRPr="00CA521C" w:rsidRDefault="00CA521C" w:rsidP="00CA521C">
      <w:pPr>
        <w:pStyle w:val="1"/>
        <w:spacing w:before="0" w:after="0" w:line="240" w:lineRule="auto"/>
        <w:ind w:firstLine="709"/>
        <w:jc w:val="both"/>
      </w:pPr>
      <w:r>
        <w:t>10) документ, подтверждающий (подтверждавший) факт проживания на территории Луганской Народной Республики, Донецкой Народной Республики, Херсонской области, Запорожской области или Украины, - для граждан, вынужденно покинувших территорию Луганской Народной Республики, Донецкой Народной Республики, Херсонской области, Запорожской области или Украины после 18 февраля 2022 года.</w:t>
      </w:r>
    </w:p>
    <w:p w:rsidR="00C13668" w:rsidRPr="00C13668" w:rsidRDefault="00C13668" w:rsidP="00C13668">
      <w:pPr>
        <w:pStyle w:val="1"/>
        <w:spacing w:before="0" w:after="0" w:line="240" w:lineRule="auto"/>
        <w:ind w:firstLine="709"/>
        <w:jc w:val="both"/>
        <w:rPr>
          <w:b/>
          <w:bCs/>
          <w:color w:val="000000"/>
          <w:spacing w:val="3"/>
        </w:rPr>
      </w:pPr>
      <w:proofErr w:type="gramStart"/>
      <w:r w:rsidRPr="00C13668">
        <w:rPr>
          <w:color w:val="000000"/>
          <w:spacing w:val="3"/>
        </w:rPr>
        <w:t>Документы представляются гражданами в подлинниках и копиях, либо в копиях,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если Федеральным законом от 27 июля 2010 г. № 210-ФЗ «Об организации предоставления государственных и муниципальных услуг» не предусмотрено, что представление таких документов или сведений из них должно осуществляться по соответствующему межведомственному запросу. </w:t>
      </w:r>
      <w:proofErr w:type="gramEnd"/>
    </w:p>
    <w:p w:rsidR="00C13668" w:rsidRPr="00F7246A" w:rsidRDefault="00C13668" w:rsidP="00C13668">
      <w:pPr>
        <w:spacing w:after="0" w:line="240" w:lineRule="auto"/>
        <w:ind w:firstLine="708"/>
        <w:jc w:val="both"/>
        <w:rPr>
          <w:rFonts w:ascii="Times New Roman" w:hAnsi="Times New Roman" w:cs="Times New Roman"/>
          <w:sz w:val="24"/>
          <w:szCs w:val="24"/>
        </w:rPr>
      </w:pP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Граждане, относящиеся к категориям, предусмотренным законодательством, могут обратиться за получением бесплатной юридической помощи в ГАУК КК «КТО «Премьера» им. Л.Г.Гатова»:</w:t>
      </w: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 направив обращение на электронную почту:  </w:t>
      </w:r>
      <w:hyperlink r:id="rId6" w:history="1">
        <w:r w:rsidRPr="00F7246A">
          <w:rPr>
            <w:rStyle w:val="a3"/>
            <w:rFonts w:ascii="Times New Roman" w:hAnsi="Times New Roman" w:cs="Times New Roman"/>
            <w:color w:val="auto"/>
            <w:sz w:val="24"/>
            <w:szCs w:val="24"/>
            <w:u w:val="none"/>
          </w:rPr>
          <w:t>premiera@mk.krasnodar.ru</w:t>
        </w:r>
      </w:hyperlink>
      <w:r w:rsidRPr="00F7246A">
        <w:rPr>
          <w:rFonts w:ascii="Times New Roman" w:hAnsi="Times New Roman" w:cs="Times New Roman"/>
          <w:sz w:val="24"/>
          <w:szCs w:val="24"/>
        </w:rPr>
        <w:t>;</w:t>
      </w: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 xml:space="preserve">- позвонив по телефону: </w:t>
      </w:r>
      <w:r w:rsidR="00E21525">
        <w:rPr>
          <w:rFonts w:ascii="Times New Roman" w:hAnsi="Times New Roman" w:cs="Times New Roman"/>
          <w:sz w:val="24"/>
          <w:szCs w:val="24"/>
        </w:rPr>
        <w:t xml:space="preserve">приемная - </w:t>
      </w:r>
      <w:r w:rsidRPr="00F7246A">
        <w:rPr>
          <w:rFonts w:ascii="Times New Roman" w:hAnsi="Times New Roman" w:cs="Times New Roman"/>
          <w:sz w:val="24"/>
          <w:szCs w:val="24"/>
        </w:rPr>
        <w:t>8 (861) 262-49-57;</w:t>
      </w:r>
      <w:r w:rsidR="00E21525">
        <w:rPr>
          <w:rFonts w:ascii="Times New Roman" w:hAnsi="Times New Roman" w:cs="Times New Roman"/>
          <w:sz w:val="24"/>
          <w:szCs w:val="24"/>
        </w:rPr>
        <w:t xml:space="preserve"> служба правового и документационного обеспечения – 8 (861) 262-42-01;</w:t>
      </w: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 xml:space="preserve">- направив письменное обращение по почте: 350000, г. Краснодар, ул. </w:t>
      </w:r>
      <w:proofErr w:type="gramStart"/>
      <w:r w:rsidRPr="00F7246A">
        <w:rPr>
          <w:rFonts w:ascii="Times New Roman" w:hAnsi="Times New Roman" w:cs="Times New Roman"/>
          <w:sz w:val="24"/>
          <w:szCs w:val="24"/>
        </w:rPr>
        <w:t>Красная</w:t>
      </w:r>
      <w:proofErr w:type="gramEnd"/>
      <w:r w:rsidRPr="00F7246A">
        <w:rPr>
          <w:rFonts w:ascii="Times New Roman" w:hAnsi="Times New Roman" w:cs="Times New Roman"/>
          <w:sz w:val="24"/>
          <w:szCs w:val="24"/>
        </w:rPr>
        <w:t>, д. 44;</w:t>
      </w: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 xml:space="preserve">- обратиться по адресу расположения учреждения: г. Краснодар, ул. </w:t>
      </w:r>
      <w:proofErr w:type="gramStart"/>
      <w:r w:rsidRPr="00F7246A">
        <w:rPr>
          <w:rFonts w:ascii="Times New Roman" w:hAnsi="Times New Roman" w:cs="Times New Roman"/>
          <w:sz w:val="24"/>
          <w:szCs w:val="24"/>
        </w:rPr>
        <w:t>Красная</w:t>
      </w:r>
      <w:proofErr w:type="gramEnd"/>
      <w:r w:rsidRPr="00F7246A">
        <w:rPr>
          <w:rFonts w:ascii="Times New Roman" w:hAnsi="Times New Roman" w:cs="Times New Roman"/>
          <w:sz w:val="24"/>
          <w:szCs w:val="24"/>
        </w:rPr>
        <w:t xml:space="preserve">, д. 44. Часы приема: понедельник – четверг с 9-00 до 18-00; пятница с 9-00 до 17-00; перерыв </w:t>
      </w:r>
      <w:r w:rsidR="003606A0">
        <w:rPr>
          <w:rFonts w:ascii="Times New Roman" w:hAnsi="Times New Roman" w:cs="Times New Roman"/>
          <w:sz w:val="24"/>
          <w:szCs w:val="24"/>
        </w:rPr>
        <w:t xml:space="preserve">               </w:t>
      </w:r>
      <w:r w:rsidRPr="00F7246A">
        <w:rPr>
          <w:rFonts w:ascii="Times New Roman" w:hAnsi="Times New Roman" w:cs="Times New Roman"/>
          <w:sz w:val="24"/>
          <w:szCs w:val="24"/>
        </w:rPr>
        <w:t xml:space="preserve">с 13-00 </w:t>
      </w:r>
      <w:proofErr w:type="gramStart"/>
      <w:r w:rsidRPr="00F7246A">
        <w:rPr>
          <w:rFonts w:ascii="Times New Roman" w:hAnsi="Times New Roman" w:cs="Times New Roman"/>
          <w:sz w:val="24"/>
          <w:szCs w:val="24"/>
        </w:rPr>
        <w:t>до</w:t>
      </w:r>
      <w:proofErr w:type="gramEnd"/>
      <w:r w:rsidRPr="00F7246A">
        <w:rPr>
          <w:rFonts w:ascii="Times New Roman" w:hAnsi="Times New Roman" w:cs="Times New Roman"/>
          <w:sz w:val="24"/>
          <w:szCs w:val="24"/>
        </w:rPr>
        <w:t xml:space="preserve"> 13-48. </w:t>
      </w:r>
    </w:p>
    <w:p w:rsidR="00F7246A" w:rsidRPr="00F7246A" w:rsidRDefault="00F7246A" w:rsidP="00F7246A">
      <w:pPr>
        <w:spacing w:after="0" w:line="240" w:lineRule="auto"/>
        <w:ind w:firstLine="709"/>
        <w:jc w:val="both"/>
        <w:rPr>
          <w:rFonts w:ascii="Times New Roman" w:hAnsi="Times New Roman" w:cs="Times New Roman"/>
          <w:sz w:val="24"/>
          <w:szCs w:val="24"/>
        </w:rPr>
      </w:pPr>
      <w:r w:rsidRPr="00F7246A">
        <w:rPr>
          <w:rFonts w:ascii="Times New Roman" w:hAnsi="Times New Roman" w:cs="Times New Roman"/>
          <w:sz w:val="24"/>
          <w:szCs w:val="24"/>
        </w:rPr>
        <w:t>Официальный сайт учреждения: </w:t>
      </w:r>
      <w:hyperlink r:id="rId7" w:history="1">
        <w:r w:rsidRPr="00F7246A">
          <w:rPr>
            <w:rStyle w:val="a3"/>
            <w:rFonts w:ascii="Times New Roman" w:hAnsi="Times New Roman" w:cs="Times New Roman"/>
            <w:color w:val="auto"/>
            <w:sz w:val="24"/>
            <w:szCs w:val="24"/>
            <w:u w:val="none"/>
          </w:rPr>
          <w:t xml:space="preserve">http:// </w:t>
        </w:r>
        <w:hyperlink r:id="rId8" w:history="1">
          <w:r w:rsidRPr="00F7246A">
            <w:rPr>
              <w:rStyle w:val="a3"/>
              <w:rFonts w:ascii="Times New Roman" w:hAnsi="Times New Roman" w:cs="Times New Roman"/>
              <w:color w:val="auto"/>
              <w:sz w:val="24"/>
              <w:szCs w:val="24"/>
              <w:u w:val="none"/>
            </w:rPr>
            <w:t>to-premiera.com</w:t>
          </w:r>
        </w:hyperlink>
      </w:hyperlink>
    </w:p>
    <w:p w:rsidR="00F7246A" w:rsidRPr="00F7246A" w:rsidRDefault="00F7246A" w:rsidP="00F7246A">
      <w:pPr>
        <w:spacing w:after="0" w:line="240" w:lineRule="auto"/>
        <w:ind w:firstLine="709"/>
        <w:jc w:val="both"/>
        <w:rPr>
          <w:rFonts w:ascii="Times New Roman" w:hAnsi="Times New Roman" w:cs="Times New Roman"/>
          <w:sz w:val="24"/>
          <w:szCs w:val="24"/>
        </w:rPr>
      </w:pPr>
    </w:p>
    <w:sectPr w:rsidR="00F7246A" w:rsidRPr="00F7246A" w:rsidSect="00C136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94C"/>
    <w:multiLevelType w:val="hybridMultilevel"/>
    <w:tmpl w:val="56F2EEAE"/>
    <w:lvl w:ilvl="0" w:tplc="02721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3FF1"/>
    <w:rsid w:val="00076ED9"/>
    <w:rsid w:val="000F529A"/>
    <w:rsid w:val="003606A0"/>
    <w:rsid w:val="00377C6C"/>
    <w:rsid w:val="00587979"/>
    <w:rsid w:val="006D3FCD"/>
    <w:rsid w:val="006E268D"/>
    <w:rsid w:val="007E3756"/>
    <w:rsid w:val="00A10D7F"/>
    <w:rsid w:val="00B84F2C"/>
    <w:rsid w:val="00C13668"/>
    <w:rsid w:val="00CA521C"/>
    <w:rsid w:val="00D25B4D"/>
    <w:rsid w:val="00D83FF1"/>
    <w:rsid w:val="00E21525"/>
    <w:rsid w:val="00EB1EDD"/>
    <w:rsid w:val="00F34364"/>
    <w:rsid w:val="00F72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3668"/>
    <w:rPr>
      <w:color w:val="0000FF"/>
      <w:u w:val="single"/>
    </w:rPr>
  </w:style>
  <w:style w:type="paragraph" w:customStyle="1" w:styleId="1">
    <w:name w:val="Обычный (веб)1"/>
    <w:basedOn w:val="a"/>
    <w:rsid w:val="00C13668"/>
    <w:pPr>
      <w:suppressAutoHyphens/>
      <w:spacing w:before="100" w:after="100" w:line="100" w:lineRule="atLeast"/>
    </w:pPr>
    <w:rPr>
      <w:rFonts w:ascii="Times New Roman" w:eastAsia="Times New Roman" w:hAnsi="Times New Roman" w:cs="Times New Roman"/>
      <w:sz w:val="24"/>
      <w:szCs w:val="24"/>
      <w:lang w:eastAsia="ar-SA"/>
    </w:rPr>
  </w:style>
  <w:style w:type="paragraph" w:styleId="a4">
    <w:name w:val="List Paragraph"/>
    <w:basedOn w:val="a"/>
    <w:uiPriority w:val="34"/>
    <w:qFormat/>
    <w:rsid w:val="00F7246A"/>
    <w:pPr>
      <w:ind w:left="720"/>
      <w:contextualSpacing/>
    </w:pPr>
  </w:style>
  <w:style w:type="character" w:styleId="a5">
    <w:name w:val="Strong"/>
    <w:basedOn w:val="a0"/>
    <w:uiPriority w:val="22"/>
    <w:qFormat/>
    <w:rsid w:val="00F7246A"/>
    <w:rPr>
      <w:b/>
      <w:bCs/>
    </w:rPr>
  </w:style>
  <w:style w:type="paragraph" w:styleId="a6">
    <w:name w:val="Balloon Text"/>
    <w:basedOn w:val="a"/>
    <w:link w:val="a7"/>
    <w:uiPriority w:val="99"/>
    <w:semiHidden/>
    <w:unhideWhenUsed/>
    <w:rsid w:val="00A10D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0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remiera.com/" TargetMode="External"/><Relationship Id="rId3" Type="http://schemas.openxmlformats.org/officeDocument/2006/relationships/styles" Target="styles.xml"/><Relationship Id="rId7" Type="http://schemas.openxmlformats.org/officeDocument/2006/relationships/hyperlink" Target="http://gosurburo.krasnod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emiera@mk.krasnoda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9EBDC-71E0-41EE-99E5-C4AC45EC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user-globa</dc:creator>
  <cp:lastModifiedBy>user-globa</cp:lastModifiedBy>
  <cp:revision>6</cp:revision>
  <cp:lastPrinted>2023-01-11T11:52:00Z</cp:lastPrinted>
  <dcterms:created xsi:type="dcterms:W3CDTF">2022-07-06T12:40:00Z</dcterms:created>
  <dcterms:modified xsi:type="dcterms:W3CDTF">2023-01-11T11:52:00Z</dcterms:modified>
</cp:coreProperties>
</file>